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856" w:leader="none"/>
        </w:tabs>
        <w:jc w:val="center"/>
        <w:rPr>
          <w:rFonts w:ascii="Arial Narrow" w:hAnsi="Arial Narrow" w:eastAsia="Arial Narrow" w:cs="Arial Narrow"/>
          <w:sz w:val="16"/>
          <w:szCs w:val="16"/>
        </w:rPr>
      </w:pPr>
      <w:r>
        <w:rPr>
          <w:rFonts w:eastAsia="Arial Narrow" w:cs="Arial Narrow" w:ascii="Arial Narrow" w:hAnsi="Arial Narrow"/>
          <w:sz w:val="16"/>
          <w:szCs w:val="16"/>
        </w:rPr>
        <w:drawing>
          <wp:anchor behindDoc="0" distT="0" distB="0" distL="0" distR="0" simplePos="0" locked="0" layoutInCell="0" allowOverlap="1" relativeHeight="2">
            <wp:simplePos x="0" y="0"/>
            <wp:positionH relativeFrom="column">
              <wp:posOffset>2385060</wp:posOffset>
            </wp:positionH>
            <wp:positionV relativeFrom="paragraph">
              <wp:posOffset>-708660</wp:posOffset>
            </wp:positionV>
            <wp:extent cx="1173480" cy="1180465"/>
            <wp:effectExtent l="0" t="0" r="0" b="0"/>
            <wp:wrapNone/>
            <wp:docPr id="1"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ogo&#10;&#10;Description automatically generated"/>
                    <pic:cNvPicPr>
                      <a:picLocks noChangeAspect="1" noChangeArrowheads="1"/>
                    </pic:cNvPicPr>
                  </pic:nvPicPr>
                  <pic:blipFill>
                    <a:blip r:embed="rId2"/>
                    <a:stretch>
                      <a:fillRect/>
                    </a:stretch>
                  </pic:blipFill>
                  <pic:spPr bwMode="auto">
                    <a:xfrm>
                      <a:off x="0" y="0"/>
                      <a:ext cx="1173480" cy="1180465"/>
                    </a:xfrm>
                    <a:prstGeom prst="rect">
                      <a:avLst/>
                    </a:prstGeom>
                  </pic:spPr>
                </pic:pic>
              </a:graphicData>
            </a:graphic>
          </wp:anchor>
        </w:drawing>
      </w:r>
    </w:p>
    <w:p>
      <w:pPr>
        <w:pStyle w:val="Normal"/>
        <w:tabs>
          <w:tab w:val="clear" w:pos="720"/>
          <w:tab w:val="left" w:pos="2856" w:leader="none"/>
        </w:tabs>
        <w:jc w:val="center"/>
        <w:rPr>
          <w:rFonts w:ascii="Arial Narrow" w:hAnsi="Arial Narrow" w:eastAsia="Arial Narrow" w:cs="Arial Narrow"/>
          <w:sz w:val="32"/>
          <w:szCs w:val="32"/>
        </w:rPr>
      </w:pPr>
      <w:r>
        <w:rPr>
          <w:rFonts w:eastAsia="Arial Narrow" w:cs="Arial Narrow" w:ascii="Arial Narrow" w:hAnsi="Arial Narrow"/>
          <w:sz w:val="32"/>
          <w:szCs w:val="32"/>
        </w:rPr>
      </w:r>
    </w:p>
    <w:p>
      <w:pPr>
        <w:pStyle w:val="Normal"/>
        <w:tabs>
          <w:tab w:val="clear" w:pos="720"/>
          <w:tab w:val="left" w:pos="2856" w:leader="none"/>
        </w:tabs>
        <w:jc w:val="center"/>
        <w:rPr>
          <w:rFonts w:ascii="Arial Narrow" w:hAnsi="Arial Narrow" w:eastAsia="Arial Narrow" w:cs="Arial Narrow"/>
          <w:b/>
          <w:b/>
          <w:sz w:val="26"/>
          <w:szCs w:val="26"/>
        </w:rPr>
      </w:pPr>
      <w:r>
        <w:rPr>
          <w:rFonts w:eastAsia="Arial Narrow" w:cs="Arial Narrow" w:ascii="Arial Narrow" w:hAnsi="Arial Narrow"/>
          <w:b/>
          <w:sz w:val="26"/>
          <w:szCs w:val="26"/>
        </w:rPr>
        <w:t>DELTA COUNTY COMMISSIONERS COURT MINUTES</w:t>
      </w:r>
    </w:p>
    <w:p>
      <w:pPr>
        <w:pStyle w:val="Normal"/>
        <w:tabs>
          <w:tab w:val="clear" w:pos="720"/>
          <w:tab w:val="left" w:pos="2172" w:leader="none"/>
        </w:tabs>
        <w:spacing w:lineRule="auto" w:line="240"/>
        <w:rPr>
          <w:rFonts w:ascii="Arial Black" w:hAnsi="Arial Black" w:cs="Times New Roman"/>
          <w:bCs/>
          <w:sz w:val="24"/>
          <w:szCs w:val="24"/>
        </w:rPr>
      </w:pPr>
      <w:r>
        <w:rPr>
          <w:rFonts w:eastAsia="Times New Roman" w:cs="Times New Roman" w:ascii="Times New Roman" w:hAnsi="Times New Roman"/>
          <w:b/>
          <w:sz w:val="24"/>
          <w:szCs w:val="24"/>
        </w:rPr>
        <w:t xml:space="preserve">Notice is hereby given that a regular meeting of the Delta County Commissioners Court will be held on </w:t>
      </w:r>
      <w:r>
        <w:rPr>
          <w:rFonts w:eastAsia="Times New Roman" w:cs="Times New Roman" w:ascii="Times New Roman" w:hAnsi="Times New Roman"/>
          <w:b/>
          <w:sz w:val="24"/>
          <w:szCs w:val="24"/>
          <w:u w:val="single"/>
        </w:rPr>
        <w:t>Tuesday, the 12th day of September, 2023 at 9:00 A.M</w:t>
      </w:r>
      <w:r>
        <w:rPr>
          <w:rFonts w:eastAsia="Times New Roman" w:cs="Times New Roman" w:ascii="Times New Roman" w:hAnsi="Times New Roman"/>
          <w:b/>
          <w:sz w:val="24"/>
          <w:szCs w:val="24"/>
        </w:rPr>
        <w:t xml:space="preserve">. in the 2nd Floor Courtroom of the Delta County Courthouse, located at 200 West Dallas Avenue, Cooper, Texas, 75432, </w:t>
      </w:r>
    </w:p>
    <w:p>
      <w:pPr>
        <w:pStyle w:val="Normal"/>
        <w:tabs>
          <w:tab w:val="clear" w:pos="720"/>
          <w:tab w:val="left" w:pos="2172" w:leader="none"/>
        </w:tabs>
        <w:spacing w:lineRule="auto" w:line="240"/>
        <w:rPr>
          <w:rFonts w:ascii="Times New Roman" w:hAnsi="Times New Roman" w:eastAsia="Times New Roman" w:cs="Times New Roman"/>
          <w:b/>
          <w:b/>
          <w:sz w:val="24"/>
          <w:szCs w:val="24"/>
        </w:rPr>
      </w:pPr>
      <w:r>
        <w:rPr>
          <w:rFonts w:cs="Times New Roman" w:ascii="Arial Black" w:hAnsi="Arial Black"/>
          <w:bCs/>
          <w:sz w:val="24"/>
          <w:szCs w:val="24"/>
        </w:rPr>
        <w:t xml:space="preserve">                                                      </w:t>
      </w:r>
      <w:r>
        <w:rPr>
          <w:rFonts w:cs="Times New Roman" w:ascii="Arial Black" w:hAnsi="Arial Black"/>
          <w:bCs/>
          <w:sz w:val="24"/>
          <w:szCs w:val="24"/>
        </w:rPr>
        <w:t>THOSE THEY WERE IN ATTENDANCE:</w:t>
      </w:r>
      <w:r>
        <w:rPr>
          <w:rFonts w:cs="Times New Roman" w:ascii="Times New Roman" w:hAnsi="Times New Roman"/>
          <w:sz w:val="24"/>
          <w:szCs w:val="24"/>
        </w:rPr>
        <w:t xml:space="preserve">           </w:t>
      </w:r>
    </w:p>
    <w:p>
      <w:pPr>
        <w:pStyle w:val="ListParagraph"/>
        <w:tabs>
          <w:tab w:val="clear" w:pos="720"/>
          <w:tab w:val="left" w:pos="2172" w:leader="none"/>
        </w:tabs>
        <w:spacing w:lineRule="auto" w:line="240"/>
        <w:ind w:left="1440" w:hanging="0"/>
        <w:jc w:val="right"/>
        <w:rPr>
          <w:rFonts w:ascii="Arial Black" w:hAnsi="Arial Black" w:cs="Times New Roman"/>
          <w:sz w:val="24"/>
          <w:szCs w:val="24"/>
        </w:rPr>
      </w:pPr>
      <w:r>
        <w:rPr>
          <w:rFonts w:cs="Times New Roman" w:ascii="Arial Black" w:hAnsi="Arial Black"/>
          <w:sz w:val="24"/>
          <w:szCs w:val="24"/>
        </w:rPr>
        <w:t>Tanner Crutcher, County Judge</w:t>
      </w:r>
    </w:p>
    <w:p>
      <w:pPr>
        <w:pStyle w:val="ListParagraph"/>
        <w:tabs>
          <w:tab w:val="clear" w:pos="720"/>
          <w:tab w:val="left" w:pos="2172" w:leader="none"/>
        </w:tabs>
        <w:spacing w:lineRule="auto" w:line="240"/>
        <w:ind w:left="1440" w:hanging="0"/>
        <w:jc w:val="right"/>
        <w:rPr>
          <w:rFonts w:ascii="Arial Black" w:hAnsi="Arial Black" w:cs="Times New Roman"/>
          <w:sz w:val="24"/>
          <w:szCs w:val="24"/>
        </w:rPr>
      </w:pPr>
      <w:r>
        <w:rPr>
          <w:rFonts w:cs="Times New Roman" w:ascii="Arial Black" w:hAnsi="Arial Black"/>
          <w:sz w:val="24"/>
          <w:szCs w:val="24"/>
        </w:rPr>
        <w:t xml:space="preserve">                    </w:t>
      </w:r>
      <w:r>
        <w:rPr>
          <w:rFonts w:cs="Times New Roman" w:ascii="Arial Black" w:hAnsi="Arial Black"/>
          <w:sz w:val="24"/>
          <w:szCs w:val="24"/>
        </w:rPr>
        <w:t xml:space="preserve">Morgan Baker, Commissioner, Precinct 1 </w:t>
      </w:r>
    </w:p>
    <w:p>
      <w:pPr>
        <w:pStyle w:val="ListParagraph"/>
        <w:tabs>
          <w:tab w:val="clear" w:pos="720"/>
          <w:tab w:val="left" w:pos="2172" w:leader="none"/>
        </w:tabs>
        <w:spacing w:lineRule="auto" w:line="240"/>
        <w:ind w:left="1440" w:hanging="0"/>
        <w:jc w:val="right"/>
        <w:rPr>
          <w:rFonts w:ascii="Arial Black" w:hAnsi="Arial Black" w:cs="Times New Roman"/>
          <w:sz w:val="24"/>
          <w:szCs w:val="24"/>
        </w:rPr>
      </w:pPr>
      <w:r>
        <w:rPr>
          <w:rFonts w:cs="Times New Roman" w:ascii="Arial Black" w:hAnsi="Arial Black"/>
          <w:b/>
          <w:sz w:val="24"/>
          <w:szCs w:val="24"/>
        </w:rPr>
        <w:t>Jimmy Sweat, Commissioner, Precinct 2</w:t>
      </w:r>
      <w:r>
        <w:rPr>
          <w:rFonts w:cs="Times New Roman" w:ascii="Arial Black" w:hAnsi="Arial Black"/>
          <w:sz w:val="24"/>
          <w:szCs w:val="24"/>
        </w:rPr>
        <w:t xml:space="preserve">                   </w:t>
      </w:r>
    </w:p>
    <w:p>
      <w:pPr>
        <w:pStyle w:val="ListParagraph"/>
        <w:tabs>
          <w:tab w:val="clear" w:pos="720"/>
          <w:tab w:val="left" w:pos="2172" w:leader="none"/>
        </w:tabs>
        <w:spacing w:lineRule="auto" w:line="240"/>
        <w:ind w:left="1440" w:hanging="0"/>
        <w:jc w:val="right"/>
        <w:rPr>
          <w:rFonts w:ascii="Arial Black" w:hAnsi="Arial Black" w:cs="Times New Roman"/>
          <w:sz w:val="24"/>
          <w:szCs w:val="24"/>
        </w:rPr>
      </w:pPr>
      <w:r>
        <w:rPr>
          <w:rFonts w:cs="Times New Roman" w:ascii="Arial Black" w:hAnsi="Arial Black"/>
          <w:sz w:val="24"/>
          <w:szCs w:val="24"/>
        </w:rPr>
        <w:t xml:space="preserve">                </w:t>
      </w:r>
      <w:r>
        <w:rPr>
          <w:rFonts w:cs="Times New Roman" w:ascii="Arial Black" w:hAnsi="Arial Black"/>
          <w:sz w:val="24"/>
          <w:szCs w:val="24"/>
        </w:rPr>
        <w:t>Anthony Roberts, Commissioner Precinct 3</w:t>
      </w:r>
    </w:p>
    <w:p>
      <w:pPr>
        <w:pStyle w:val="ListParagraph"/>
        <w:tabs>
          <w:tab w:val="clear" w:pos="720"/>
          <w:tab w:val="left" w:pos="2172" w:leader="none"/>
        </w:tabs>
        <w:spacing w:lineRule="auto" w:line="240"/>
        <w:ind w:left="1440" w:hanging="0"/>
        <w:jc w:val="right"/>
        <w:rPr>
          <w:rFonts w:ascii="Arial Black" w:hAnsi="Arial Black" w:cs="Times New Roman"/>
          <w:sz w:val="24"/>
          <w:szCs w:val="24"/>
        </w:rPr>
      </w:pPr>
      <w:r>
        <w:rPr>
          <w:rFonts w:cs="Times New Roman" w:ascii="Arial Black" w:hAnsi="Arial Black"/>
          <w:sz w:val="24"/>
          <w:szCs w:val="24"/>
        </w:rPr>
        <w:t>Mark Brantley, Commissioner, Precinct 4</w:t>
      </w:r>
    </w:p>
    <w:p>
      <w:pPr>
        <w:pStyle w:val="Normal"/>
        <w:numPr>
          <w:ilvl w:val="0"/>
          <w:numId w:val="1"/>
        </w:numPr>
        <w:pBdr/>
        <w:tabs>
          <w:tab w:val="clear" w:pos="720"/>
          <w:tab w:val="left" w:pos="2172"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Call to Order, Establishment of a Quorum, and Declaration of Public Notices Legally Posted Pursuant to the Open Meetings Act, Texas Government Code, Chapter 551.</w:t>
      </w:r>
      <w:r>
        <w:rPr>
          <w:rFonts w:ascii="Arial Black" w:hAnsi="Arial Black"/>
          <w:b/>
        </w:rPr>
        <w:t xml:space="preserve"> Meeting was called to order by Judge Tanner Crutcher @ 9:01 am</w:t>
      </w:r>
    </w:p>
    <w:p>
      <w:pPr>
        <w:pStyle w:val="Normal"/>
        <w:numPr>
          <w:ilvl w:val="1"/>
          <w:numId w:val="1"/>
        </w:numPr>
        <w:pBdr/>
        <w:tabs>
          <w:tab w:val="clear" w:pos="720"/>
          <w:tab w:val="left" w:pos="2172"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Pledge of Allegiance</w:t>
      </w:r>
      <w:r>
        <w:rPr>
          <w:rFonts w:cs="Times New Roman" w:ascii="Arial Black" w:hAnsi="Arial Black"/>
          <w:b/>
        </w:rPr>
        <w:t xml:space="preserve"> was led by Judge Tanner</w:t>
      </w:r>
      <w:r>
        <w:rPr>
          <w:rFonts w:cs="Times New Roman" w:ascii="Arial Black" w:hAnsi="Arial Black"/>
          <w:b/>
          <w:sz w:val="24"/>
          <w:szCs w:val="24"/>
        </w:rPr>
        <w:t xml:space="preserve"> </w:t>
      </w:r>
      <w:r>
        <w:rPr>
          <w:rFonts w:cs="Times New Roman" w:ascii="Arial Black" w:hAnsi="Arial Black"/>
          <w:b/>
        </w:rPr>
        <w:t>Crutcher</w:t>
      </w:r>
    </w:p>
    <w:p>
      <w:pPr>
        <w:pStyle w:val="Normal"/>
        <w:numPr>
          <w:ilvl w:val="1"/>
          <w:numId w:val="1"/>
        </w:numPr>
        <w:pBdr/>
        <w:tabs>
          <w:tab w:val="clear" w:pos="720"/>
          <w:tab w:val="left" w:pos="2172" w:leader="none"/>
        </w:tabs>
        <w:spacing w:lineRule="auto" w:line="240" w:before="0" w:after="0"/>
        <w:jc w:val="both"/>
        <w:rPr>
          <w:rFonts w:ascii="Times New Roman" w:hAnsi="Times New Roman" w:eastAsia="Times New Roman" w:cs="Times New Roman"/>
          <w:color w:val="000000"/>
          <w:sz w:val="16"/>
          <w:szCs w:val="16"/>
        </w:rPr>
      </w:pPr>
      <w:r>
        <w:rPr>
          <w:rFonts w:eastAsia="Times New Roman" w:cs="Times New Roman" w:ascii="Times New Roman" w:hAnsi="Times New Roman"/>
          <w:sz w:val="24"/>
          <w:szCs w:val="24"/>
        </w:rPr>
        <w:t>Invocation</w:t>
      </w:r>
      <w:r>
        <w:rPr>
          <w:rFonts w:cs="Times New Roman" w:ascii="Arial Black" w:hAnsi="Arial Black"/>
          <w:b/>
        </w:rPr>
        <w:t xml:space="preserve"> was given by Mark Brantley</w:t>
      </w:r>
    </w:p>
    <w:p>
      <w:pPr>
        <w:pStyle w:val="Normal"/>
        <w:pBdr/>
        <w:tabs>
          <w:tab w:val="clear" w:pos="720"/>
          <w:tab w:val="left" w:pos="2172" w:leader="none"/>
        </w:tabs>
        <w:spacing w:lineRule="auto" w:line="240" w:before="0" w:after="0"/>
        <w:ind w:left="1440" w:hanging="0"/>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numPr>
          <w:ilvl w:val="0"/>
          <w:numId w:val="1"/>
        </w:numPr>
        <w:pBdr/>
        <w:tabs>
          <w:tab w:val="clear" w:pos="720"/>
          <w:tab w:val="left" w:pos="2172"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Public Comments</w:t>
      </w:r>
      <w:r>
        <w:rPr>
          <w:rFonts w:cs="Times New Roman" w:ascii="Arial Black" w:hAnsi="Arial Black"/>
          <w:b/>
        </w:rPr>
        <w:t xml:space="preserve"> None</w:t>
      </w:r>
    </w:p>
    <w:p>
      <w:pPr>
        <w:pStyle w:val="Normal"/>
        <w:pBdr/>
        <w:tabs>
          <w:tab w:val="clear" w:pos="720"/>
          <w:tab w:val="left" w:pos="2172" w:leader="none"/>
        </w:tabs>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numPr>
          <w:ilvl w:val="0"/>
          <w:numId w:val="1"/>
        </w:numPr>
        <w:pBdr/>
        <w:tabs>
          <w:tab w:val="clear" w:pos="720"/>
          <w:tab w:val="left" w:pos="2172"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General Announcements</w:t>
      </w:r>
      <w:r>
        <w:rPr>
          <w:rFonts w:cs="Times New Roman" w:ascii="Arial Black" w:hAnsi="Arial Black"/>
          <w:b/>
        </w:rPr>
        <w:t xml:space="preserve"> None</w:t>
      </w:r>
    </w:p>
    <w:p>
      <w:pPr>
        <w:pStyle w:val="Normal"/>
        <w:pBdr/>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left="360" w:hanging="0"/>
        <w:rPr>
          <w:rStyle w:val="Heading1Char"/>
          <w:rFonts w:ascii="Arial Black" w:hAnsi="Arial Black"/>
          <w:sz w:val="22"/>
          <w:szCs w:val="22"/>
        </w:rPr>
      </w:pPr>
      <w:r>
        <w:rPr>
          <w:rFonts w:eastAsia="Times New Roman" w:cs="Times New Roman" w:ascii="Times New Roman" w:hAnsi="Times New Roman"/>
          <w:color w:val="000000"/>
          <w:sz w:val="24"/>
          <w:szCs w:val="24"/>
        </w:rPr>
        <w:t>4.</w:t>
        <w:tab/>
        <w:t xml:space="preserve">Discuss and take possible action related to the approval of the minutes for the </w:t>
      </w:r>
      <w:r>
        <w:rPr>
          <w:rFonts w:eastAsia="Times New Roman" w:cs="Times New Roman" w:ascii="Times New Roman" w:hAnsi="Times New Roman"/>
          <w:sz w:val="24"/>
          <w:szCs w:val="24"/>
        </w:rPr>
        <w:t>August 22,</w:t>
      </w:r>
      <w:r>
        <w:rPr>
          <w:rFonts w:eastAsia="Times New Roman" w:cs="Times New Roman" w:ascii="Times New Roman" w:hAnsi="Times New Roman"/>
          <w:color w:val="000000"/>
          <w:sz w:val="24"/>
          <w:szCs w:val="24"/>
        </w:rPr>
        <w:t xml:space="preserve">   2023 regular meeting</w:t>
      </w:r>
      <w:r>
        <w:rPr>
          <w:rFonts w:eastAsia="Times New Roman" w:cs="Times New Roman" w:ascii="Times New Roman" w:hAnsi="Times New Roman"/>
          <w:sz w:val="24"/>
          <w:szCs w:val="24"/>
        </w:rPr>
        <w:t>.</w:t>
      </w:r>
      <w:r>
        <w:rPr>
          <w:rStyle w:val="Heading1Char"/>
          <w:rFonts w:ascii="Arial Black" w:hAnsi="Arial Black"/>
          <w:sz w:val="22"/>
          <w:szCs w:val="22"/>
        </w:rPr>
        <w:t xml:space="preserve"> </w:t>
      </w:r>
    </w:p>
    <w:p>
      <w:pPr>
        <w:pStyle w:val="NoSpacing"/>
        <w:ind w:left="360" w:hanging="0"/>
        <w:rPr>
          <w:rStyle w:val="Heading1Char"/>
          <w:rFonts w:ascii="Arial Black" w:hAnsi="Arial Black"/>
          <w:sz w:val="22"/>
          <w:szCs w:val="22"/>
        </w:rPr>
      </w:pPr>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approve the minutes for August 22</w:t>
      </w:r>
      <w:r>
        <w:rPr>
          <w:rStyle w:val="Heading1Char"/>
          <w:rFonts w:ascii="Arial Black" w:hAnsi="Arial Black"/>
          <w:sz w:val="22"/>
          <w:szCs w:val="22"/>
          <w:vertAlign w:val="superscript"/>
        </w:rPr>
        <w:t>nd</w:t>
      </w:r>
      <w:r>
        <w:rPr>
          <w:rStyle w:val="Heading1Char"/>
          <w:rFonts w:ascii="Arial Black" w:hAnsi="Arial Black"/>
          <w:sz w:val="22"/>
          <w:szCs w:val="22"/>
        </w:rPr>
        <w:t>, 2023 as presented to the court and Commissioner Brantley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pBdr/>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left="36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tab/>
        <w:t>Discuss and take possible action to approve and ratify the payment of financial obligations, including claims, payroll and personnel expenses, and bills.</w:t>
      </w:r>
    </w:p>
    <w:p>
      <w:pPr>
        <w:pStyle w:val="NoSpacing"/>
        <w:ind w:left="360" w:firstLine="12"/>
        <w:rPr>
          <w:rStyle w:val="Heading1Char"/>
          <w:rFonts w:ascii="Arial Black" w:hAnsi="Arial Black"/>
          <w:sz w:val="22"/>
          <w:szCs w:val="22"/>
        </w:rPr>
      </w:pPr>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approve to pay all financial   obligations, including claims, payroll and personnel expenses as presented to the court and Commissioner Sweat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Spacing"/>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left="300" w:hanging="0"/>
        <w:rPr>
          <w:rStyle w:val="Heading1Char"/>
          <w:rFonts w:ascii="Arial Black" w:hAnsi="Arial Black"/>
          <w:sz w:val="22"/>
          <w:szCs w:val="22"/>
        </w:rPr>
      </w:pPr>
      <w:r>
        <w:rPr>
          <w:rFonts w:eastAsia="Times New Roman" w:cs="Times New Roman" w:ascii="Times New Roman" w:hAnsi="Times New Roman"/>
          <w:sz w:val="24"/>
          <w:szCs w:val="24"/>
        </w:rPr>
        <w:t>6.</w:t>
        <w:tab/>
        <w:t>Bring from the table, discuss and take possible action to consider the approval of the Kaci Farms Subdivision Final Plat, situated in Precinct 2 - Lou Smith, Property Owner</w:t>
      </w:r>
      <w:r>
        <w:rPr>
          <w:rStyle w:val="Heading1Char"/>
          <w:rFonts w:ascii="Arial Black" w:hAnsi="Arial Black"/>
          <w:sz w:val="22"/>
          <w:szCs w:val="22"/>
        </w:rPr>
        <w:t xml:space="preserve"> Commissioner Brantley I make</w:t>
      </w:r>
      <w:r>
        <w:rPr>
          <w:rStyle w:val="Heading1Char"/>
          <w:rFonts w:ascii="Arial Black" w:hAnsi="Arial Black"/>
        </w:rPr>
        <w:t xml:space="preserve"> </w:t>
      </w:r>
      <w:r>
        <w:rPr>
          <w:rStyle w:val="Heading1Char"/>
          <w:rFonts w:ascii="Arial Black" w:hAnsi="Arial Black"/>
          <w:sz w:val="22"/>
          <w:szCs w:val="22"/>
        </w:rPr>
        <w:t>the motion to table this item until September 26, 2023 Commissioner Meeting as presented to the court and Commissioner Sweat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left="1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w:t>
        <w:tab/>
        <w:t xml:space="preserve">Discuss and take possible action to consider the approval of a Memorandum of Understanding (MOU) regarding the Texas Statewide Interoperable Communications Plan (TSICP) with the Texas Department of Public Safety - Robert Hurst, Emergency Management Coordinator </w:t>
      </w:r>
    </w:p>
    <w:p>
      <w:pPr>
        <w:pStyle w:val="NoSpacing"/>
        <w:ind w:left="180" w:hanging="0"/>
        <w:rPr>
          <w:rStyle w:val="Heading1Char"/>
          <w:rFonts w:ascii="Arial Black" w:hAnsi="Arial Black"/>
          <w:sz w:val="22"/>
          <w:szCs w:val="22"/>
        </w:rPr>
      </w:pPr>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approve the Memorandum of Understanding (MOU) regarding the Texas Statewide Interoperable Communications Plan (TSICP)with the TX DPS as presented to the court and Commissioner Roberts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pBdr/>
        <w:tabs>
          <w:tab w:val="clear" w:pos="720"/>
          <w:tab w:val="left" w:pos="2172" w:leader="none"/>
        </w:tabs>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Spacing"/>
        <w:ind w:left="120" w:hanging="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8.  </w:t>
        <w:tab/>
        <w:t xml:space="preserve"> Conduct a Public Hearing on the Fiscal Year 2024 Proposed Budget, beginning October 1, 2023 and ending September 30, 2024 - Tanner Crutcher, County Judge</w:t>
      </w:r>
    </w:p>
    <w:p>
      <w:pPr>
        <w:pStyle w:val="NoSpacing"/>
        <w:rPr>
          <w:rStyle w:val="Heading1Char"/>
          <w:rFonts w:ascii="Arial Black" w:hAnsi="Arial Black"/>
          <w:sz w:val="22"/>
          <w:szCs w:val="22"/>
        </w:rPr>
      </w:pPr>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approve to convene into Public Hearing @ 9:09 am as presented to the court and Commissioner Brantley Second</w:t>
      </w:r>
    </w:p>
    <w:p>
      <w:pPr>
        <w:pStyle w:val="NoSpacing"/>
        <w:rPr>
          <w:rStyle w:val="Heading1Char"/>
          <w:rFonts w:ascii="Arial Black" w:hAnsi="Arial Black"/>
          <w:sz w:val="22"/>
          <w:szCs w:val="22"/>
        </w:rPr>
      </w:pPr>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approve to adjourn into Public Hearing @ 9:10 am as presented to the court and Commissioner Brantley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9.</w:t>
        <w:tab/>
        <w:t>Conduct a Public Hearing on the 2023 Proposed Tax Rate for Fiscal Year 2024 - Tanner Crutcher, County Judge</w:t>
      </w:r>
    </w:p>
    <w:p>
      <w:pPr>
        <w:pStyle w:val="NoSpacing"/>
        <w:rPr>
          <w:rStyle w:val="Heading1Char"/>
          <w:rFonts w:ascii="Arial Black" w:hAnsi="Arial Black"/>
          <w:sz w:val="22"/>
          <w:szCs w:val="22"/>
        </w:rPr>
      </w:pPr>
      <w:r>
        <w:rPr>
          <w:rStyle w:val="Heading1Char"/>
          <w:rFonts w:ascii="Arial Black" w:hAnsi="Arial Black"/>
          <w:sz w:val="22"/>
          <w:szCs w:val="22"/>
        </w:rPr>
        <w:t xml:space="preserve"> </w:t>
      </w:r>
      <w:r>
        <w:rPr>
          <w:rStyle w:val="Heading1Char"/>
          <w:rFonts w:ascii="Arial Black" w:hAnsi="Arial Black"/>
          <w:sz w:val="22"/>
          <w:szCs w:val="22"/>
        </w:rPr>
        <w:t>Commissioner Brantley I make</w:t>
      </w:r>
      <w:r>
        <w:rPr>
          <w:rStyle w:val="Heading1Char"/>
          <w:rFonts w:ascii="Arial Black" w:hAnsi="Arial Black"/>
        </w:rPr>
        <w:t xml:space="preserve"> </w:t>
      </w:r>
      <w:r>
        <w:rPr>
          <w:rStyle w:val="Heading1Char"/>
          <w:rFonts w:ascii="Arial Black" w:hAnsi="Arial Black"/>
          <w:sz w:val="22"/>
          <w:szCs w:val="22"/>
        </w:rPr>
        <w:t>the motion to approve to convene into Public Hearing @ 9:10 am as presented to the court and Commissioner Sweat Second</w:t>
      </w:r>
    </w:p>
    <w:p>
      <w:pPr>
        <w:pStyle w:val="NoSpacing"/>
        <w:rPr>
          <w:rStyle w:val="Heading1Char"/>
          <w:rFonts w:ascii="Arial Black" w:hAnsi="Arial Black"/>
          <w:sz w:val="22"/>
          <w:szCs w:val="22"/>
        </w:rPr>
      </w:pPr>
      <w:r>
        <w:rPr>
          <w:rStyle w:val="Heading1Char"/>
          <w:rFonts w:ascii="Arial Black" w:hAnsi="Arial Black"/>
          <w:sz w:val="22"/>
          <w:szCs w:val="22"/>
        </w:rPr>
        <w:t>Commissioner Brantley I make</w:t>
      </w:r>
      <w:r>
        <w:rPr>
          <w:rStyle w:val="Heading1Char"/>
          <w:rFonts w:ascii="Arial Black" w:hAnsi="Arial Black"/>
        </w:rPr>
        <w:t xml:space="preserve"> </w:t>
      </w:r>
      <w:r>
        <w:rPr>
          <w:rStyle w:val="Heading1Char"/>
          <w:rFonts w:ascii="Arial Black" w:hAnsi="Arial Black"/>
          <w:sz w:val="22"/>
          <w:szCs w:val="22"/>
        </w:rPr>
        <w:t>the motion to approve to adjourn into Public Hearing @ 9:11 am as presented to the court and Commissioner Sweat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Spacing"/>
        <w:ind w:firstLine="720"/>
        <w:rPr>
          <w:rFonts w:ascii="Arial Black" w:hAnsi="Arial Black" w:cs="Arial"/>
        </w:rPr>
      </w:pPr>
      <w:r>
        <w:rPr>
          <w:rFonts w:cs="Arial" w:ascii="Arial Black" w:hAnsi="Arial Black"/>
        </w:rPr>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10.</w:t>
        <w:tab/>
        <w:t>Discuss and take possible action to consider adopting an Order setting salaries, expenses,      and other allowances for elected officials for the Fiscal Year 2023-2024 Budget - Tanner Crutcher, County Judge</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r>
        <w:rPr>
          <w:rStyle w:val="Heading1Char"/>
          <w:rFonts w:ascii="Arial Black" w:hAnsi="Arial Black"/>
          <w:sz w:val="22"/>
          <w:szCs w:val="22"/>
        </w:rPr>
        <w:t>Commissioner Brantley I make</w:t>
      </w:r>
      <w:r>
        <w:rPr>
          <w:rStyle w:val="Heading1Char"/>
          <w:rFonts w:ascii="Arial Black" w:hAnsi="Arial Black"/>
        </w:rPr>
        <w:t xml:space="preserve"> </w:t>
      </w:r>
      <w:r>
        <w:rPr>
          <w:rStyle w:val="Heading1Char"/>
          <w:rFonts w:ascii="Arial Black" w:hAnsi="Arial Black"/>
          <w:sz w:val="22"/>
          <w:szCs w:val="22"/>
        </w:rPr>
        <w:t>the motion to adopt the Order setting salaries, expenses, and other allowances for elected officials for FY 2023-2024 Budget as presented to the court and Commissioner Roberts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11.</w:t>
        <w:tab/>
        <w:t>Discuss and take possible action to consider the adoption of a Holiday Schedule for Fiscal Year 2024 - Tanner Crutcher, County Judge</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adopt the Holiday Schedule for FY 2024 as presented to the court and Commissioner Brantley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12.</w:t>
        <w:tab/>
        <w:t>Discuss and take possible action to consider the adoption of a law enforcement holiday accrual and payout policy, to be included in the Delta County Employee Handbook - Tanner Crutcher, County Judge</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adopt the holiday accrual for law enforcement and payout policy as presented to the court and Commissioner Brantley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pBdr/>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13.     Discuss and take possible action to consider the approval of the Fiscal Year 2024 Delta County Appraisal District’s (DCAD) Annual Budget - Tanner Crutcher, County Judge</w:t>
      </w:r>
    </w:p>
    <w:p>
      <w:pPr>
        <w:pStyle w:val="Normal"/>
        <w:pBdr/>
        <w:tabs>
          <w:tab w:val="clear" w:pos="720"/>
          <w:tab w:val="left" w:pos="2172" w:leader="none"/>
        </w:tabs>
        <w:spacing w:lineRule="auto" w:line="240" w:before="0" w:after="0"/>
        <w:jc w:val="both"/>
        <w:rPr>
          <w:rStyle w:val="Heading1Char"/>
          <w:rFonts w:ascii="Arial Black" w:hAnsi="Arial Black"/>
          <w:sz w:val="22"/>
          <w:szCs w:val="22"/>
        </w:rPr>
      </w:pPr>
      <w:r>
        <w:rPr>
          <w:rFonts w:eastAsia="Times New Roman" w:cs="Times New Roman" w:ascii="Times New Roman" w:hAnsi="Times New Roman"/>
          <w:sz w:val="24"/>
          <w:szCs w:val="24"/>
        </w:rPr>
        <w:t xml:space="preserve">   </w:t>
      </w:r>
      <w:r>
        <w:rPr>
          <w:rStyle w:val="Heading1Char"/>
          <w:rFonts w:ascii="Arial Black" w:hAnsi="Arial Black"/>
          <w:sz w:val="22"/>
          <w:szCs w:val="22"/>
        </w:rPr>
        <w:t xml:space="preserve">  </w:t>
      </w:r>
      <w:r>
        <w:rPr>
          <w:rStyle w:val="Heading1Char"/>
          <w:rFonts w:ascii="Arial Black" w:hAnsi="Arial Black"/>
          <w:sz w:val="22"/>
          <w:szCs w:val="22"/>
        </w:rPr>
        <w:t xml:space="preserve">ORDER RECORDED INTO THE MINUTES </w:t>
      </w:r>
    </w:p>
    <w:p>
      <w:pPr>
        <w:pStyle w:val="NoSpacing"/>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14.</w:t>
        <w:tab/>
        <w:t>Discuss and take possible action to record into the minutes, an Order from the 62nd Judicial District Court of the State of Texas setting the salary for the official shorthand court reporter, effective October 1, 2023 - Janice Roberts, County/District Clerk</w:t>
      </w:r>
      <w:r>
        <w:rPr>
          <w:rStyle w:val="Heading1Char"/>
          <w:rFonts w:ascii="Arial Black" w:hAnsi="Arial Black"/>
          <w:sz w:val="22"/>
          <w:szCs w:val="22"/>
        </w:rPr>
        <w:t xml:space="preserve"> </w:t>
      </w:r>
    </w:p>
    <w:p>
      <w:pPr>
        <w:pStyle w:val="Normal"/>
        <w:pBdr/>
        <w:tabs>
          <w:tab w:val="clear" w:pos="720"/>
          <w:tab w:val="left" w:pos="2172" w:leader="none"/>
        </w:tabs>
        <w:spacing w:lineRule="auto" w:line="240" w:before="0" w:after="0"/>
        <w:ind w:left="720" w:hanging="0"/>
        <w:jc w:val="both"/>
        <w:rPr>
          <w:rFonts w:ascii="Arial Black" w:hAnsi="Arial Black"/>
          <w:b/>
          <w:b/>
          <w:color w:val="000000"/>
        </w:rPr>
      </w:pPr>
      <w:r>
        <w:rPr>
          <w:rStyle w:val="Heading1Char"/>
          <w:rFonts w:ascii="Arial Black" w:hAnsi="Arial Black"/>
          <w:sz w:val="22"/>
          <w:szCs w:val="22"/>
        </w:rPr>
        <w:t>NO ACTION NEEDED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15.</w:t>
        <w:tab/>
        <w:t>Discuss and take possible action to consider an Order for the adoption of the FY 2023-2024 Budget, beginning October 1, 2023 and ending September 30, 2024 by record vote - Tanner Crutcher, County Judge</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r>
        <w:rPr>
          <w:rStyle w:val="Heading1Char"/>
          <w:rFonts w:ascii="Arial Black" w:hAnsi="Arial Black"/>
          <w:sz w:val="22"/>
          <w:szCs w:val="22"/>
        </w:rPr>
        <w:t>Commissioner Brantley I make</w:t>
      </w:r>
      <w:r>
        <w:rPr>
          <w:rStyle w:val="Heading1Char"/>
          <w:rFonts w:ascii="Arial Black" w:hAnsi="Arial Black"/>
        </w:rPr>
        <w:t xml:space="preserve"> </w:t>
      </w:r>
      <w:r>
        <w:rPr>
          <w:rStyle w:val="Heading1Char"/>
          <w:rFonts w:ascii="Arial Black" w:hAnsi="Arial Black"/>
          <w:sz w:val="22"/>
          <w:szCs w:val="22"/>
        </w:rPr>
        <w:t>the motion to adopt the Order of the FY 2023-2024 Budget With approved changes, beginning October 1, 2023 and ending September 30, 2024 as presented to the court and Commissioner Roberts Second</w:t>
      </w:r>
    </w:p>
    <w:p>
      <w:pPr>
        <w:pStyle w:val="NoSpacing"/>
        <w:ind w:firstLine="720"/>
        <w:rPr>
          <w:rFonts w:ascii="Arial Black" w:hAnsi="Arial Black" w:cs="Arial"/>
        </w:rPr>
      </w:pPr>
      <w:r>
        <w:rPr>
          <w:rFonts w:cs="Arial" w:ascii="Arial Black" w:hAnsi="Arial Black"/>
        </w:rPr>
        <w:t>COURT VOTES - 5 TO 0 - AYES HAVE IT, MOTION CARRIED.</w:t>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16.</w:t>
        <w:tab/>
        <w:t>Discussion and take possible action to consider an Order adopting the 2023 tax rates for Fiscal Year 2024, beginning October 1, 2023 and ending September 30, 2024, pursuant to Texas Tax Code 26.05 (a) - Tanner Crutcher, County Judge</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r>
        <w:rPr>
          <w:rStyle w:val="Heading1Char"/>
          <w:rFonts w:ascii="Arial Black" w:hAnsi="Arial Black"/>
          <w:sz w:val="22"/>
          <w:szCs w:val="22"/>
        </w:rPr>
        <w:t>Commissioner Brantley I make</w:t>
      </w:r>
      <w:r>
        <w:rPr>
          <w:rStyle w:val="Heading1Char"/>
          <w:rFonts w:ascii="Arial Black" w:hAnsi="Arial Black"/>
        </w:rPr>
        <w:t xml:space="preserve"> </w:t>
      </w:r>
      <w:r>
        <w:rPr>
          <w:rStyle w:val="Heading1Char"/>
          <w:rFonts w:ascii="Arial Black" w:hAnsi="Arial Black"/>
          <w:sz w:val="22"/>
          <w:szCs w:val="22"/>
        </w:rPr>
        <w:t>the motion to adopt the 2023 tax rates for FY 2024, beginning October 1, 2023 and ending September 30,2024. The rates are in the minutes as presented to the court and Commissioner Roberts Second</w:t>
      </w:r>
    </w:p>
    <w:p>
      <w:pPr>
        <w:pStyle w:val="NoSpacing"/>
        <w:ind w:firstLine="720"/>
        <w:rPr>
          <w:rFonts w:ascii="Arial Black" w:hAnsi="Arial Black" w:cs="Arial"/>
        </w:rPr>
      </w:pPr>
      <w:r>
        <w:rPr>
          <w:rFonts w:cs="Arial" w:ascii="Arial Black" w:hAnsi="Arial Black"/>
        </w:rPr>
        <w:t>COURT VOTES – 5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17.</w:t>
        <w:tab/>
        <w:t>Discuss and take possible action to consider adopting the Sheriff’s &amp; Constable Fees for calendar year 2024, to take effect January 1, 2024, pursuant to Texas Local Government Code 118.131(d) and to authorize written notice to be made to the Texas Comptroller of Public Accounts (Texas Local Government Code 118.131(f) - Tanner Crutcher, County Judge</w:t>
      </w:r>
      <w:r>
        <w:rPr>
          <w:rStyle w:val="Heading1Char"/>
          <w:rFonts w:ascii="Arial Black" w:hAnsi="Arial Black"/>
          <w:sz w:val="22"/>
          <w:szCs w:val="22"/>
        </w:rPr>
        <w:t xml:space="preserve"> Commissioner Brantley I make</w:t>
      </w:r>
      <w:r>
        <w:rPr>
          <w:rStyle w:val="Heading1Char"/>
          <w:rFonts w:ascii="Arial Black" w:hAnsi="Arial Black"/>
        </w:rPr>
        <w:t xml:space="preserve"> </w:t>
      </w:r>
      <w:r>
        <w:rPr>
          <w:rStyle w:val="Heading1Char"/>
          <w:rFonts w:ascii="Arial Black" w:hAnsi="Arial Black"/>
          <w:sz w:val="22"/>
          <w:szCs w:val="22"/>
        </w:rPr>
        <w:t>the motion adopt the Sheriff’s &amp; Constable Fees for Calendar Year 2024, to take effect January 1, 2024 as presented to the court and Commissioner Roberts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18.</w:t>
        <w:tab/>
        <w:t>Discuss and take possible action to conduct the open sealed bids for the sale of a surplus Ford Pickup Truck currently owned by Road &amp; Bridge Precinct 3 - Tanner Crutcher, County Judge</w:t>
      </w:r>
    </w:p>
    <w:p>
      <w:pPr>
        <w:pStyle w:val="NoSpacing"/>
        <w:rPr>
          <w:rStyle w:val="Heading1Char"/>
          <w:rFonts w:ascii="Arial Black" w:hAnsi="Arial Black"/>
          <w:sz w:val="22"/>
          <w:szCs w:val="22"/>
        </w:rPr>
      </w:pPr>
      <w:r>
        <w:rPr>
          <w:rStyle w:val="Heading1Char"/>
          <w:rFonts w:ascii="Arial Black" w:hAnsi="Arial Black"/>
          <w:sz w:val="22"/>
          <w:szCs w:val="22"/>
        </w:rPr>
        <w:t xml:space="preserve"> </w:t>
      </w:r>
      <w:r>
        <w:rPr>
          <w:rStyle w:val="Heading1Char"/>
          <w:rFonts w:ascii="Arial Black" w:hAnsi="Arial Black"/>
          <w:sz w:val="22"/>
          <w:szCs w:val="22"/>
        </w:rPr>
        <w:t>Commissioner Brantley I make</w:t>
      </w:r>
      <w:r>
        <w:rPr>
          <w:rStyle w:val="Heading1Char"/>
          <w:rFonts w:ascii="Arial Black" w:hAnsi="Arial Black"/>
        </w:rPr>
        <w:t xml:space="preserve"> </w:t>
      </w:r>
      <w:r>
        <w:rPr>
          <w:rStyle w:val="Heading1Char"/>
          <w:rFonts w:ascii="Arial Black" w:hAnsi="Arial Black"/>
          <w:sz w:val="22"/>
          <w:szCs w:val="22"/>
        </w:rPr>
        <w:t>the motion to Open the sealed bids as presented to the court and Commissioner Roberts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Spacing"/>
        <w:rPr>
          <w:rStyle w:val="Heading1Char"/>
          <w:rFonts w:ascii="Arial Black" w:hAnsi="Arial Black"/>
          <w:sz w:val="22"/>
          <w:szCs w:val="22"/>
        </w:rPr>
      </w:pPr>
      <w:r>
        <w:rPr>
          <w:rFonts w:eastAsia="Times New Roman" w:cs="Times New Roman" w:ascii="Times New Roman" w:hAnsi="Times New Roman"/>
          <w:sz w:val="24"/>
          <w:szCs w:val="24"/>
          <w:highlight w:val="white"/>
        </w:rPr>
        <w:t>19.</w:t>
        <w:tab/>
        <w:t>Discuss and take possible action to consider the award of and acceptance of a sealed bid for a surplus Ford Pickup Truck currently owned by Road &amp; Bridge Precinct 3 - Tanner Crutcher, County Judge</w:t>
      </w:r>
      <w:r>
        <w:rPr>
          <w:rStyle w:val="Heading1Char"/>
          <w:rFonts w:ascii="Arial Black" w:hAnsi="Arial Black"/>
          <w:sz w:val="22"/>
          <w:szCs w:val="22"/>
        </w:rPr>
        <w:t xml:space="preserve"> </w:t>
      </w:r>
    </w:p>
    <w:p>
      <w:pPr>
        <w:pStyle w:val="Normal"/>
        <w:pBdr/>
        <w:tabs>
          <w:tab w:val="clear" w:pos="720"/>
          <w:tab w:val="left" w:pos="2172" w:leader="none"/>
        </w:tabs>
        <w:spacing w:lineRule="auto" w:line="240" w:before="0" w:after="0"/>
        <w:ind w:left="720" w:hanging="0"/>
        <w:jc w:val="both"/>
        <w:rPr>
          <w:rFonts w:ascii="Arial Black" w:hAnsi="Arial Black"/>
          <w:b/>
          <w:b/>
          <w:color w:val="000000"/>
        </w:rPr>
      </w:pPr>
      <w:r>
        <w:rPr>
          <w:rStyle w:val="Heading1Char"/>
          <w:rFonts w:ascii="Arial Black" w:hAnsi="Arial Black"/>
          <w:sz w:val="22"/>
          <w:szCs w:val="22"/>
        </w:rPr>
        <w:t>NO ACTION NEEDED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Spacing"/>
        <w:rPr>
          <w:rStyle w:val="Heading1Char"/>
          <w:rFonts w:ascii="Arial Black" w:hAnsi="Arial Black"/>
          <w:sz w:val="22"/>
          <w:szCs w:val="22"/>
        </w:rPr>
      </w:pPr>
      <w:r>
        <w:rPr>
          <w:rFonts w:eastAsia="Times New Roman" w:cs="Times New Roman" w:ascii="Times New Roman" w:hAnsi="Times New Roman"/>
          <w:sz w:val="24"/>
          <w:szCs w:val="24"/>
        </w:rPr>
        <w:t>20.</w:t>
        <w:tab/>
        <w:t>Discuss and take possible action to conduct the opening of sealed bids for county-owned real property, identified and described by VIN# 1FTNF20L02EB83576.  The Commissioners Court reserves the right to reject any and all bids as determined by the Commissioners Court and requires the awarded bidder to complete all required duties and obligations necessary for the transfer of title to complete the sale - Tanner Crutcher, County Judge</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r>
        <w:rPr>
          <w:rStyle w:val="Heading1Char"/>
          <w:rFonts w:ascii="Arial Black" w:hAnsi="Arial Black"/>
          <w:sz w:val="22"/>
          <w:szCs w:val="22"/>
        </w:rPr>
        <w:t>Commissioner Brantley I make</w:t>
      </w:r>
      <w:r>
        <w:rPr>
          <w:rStyle w:val="Heading1Char"/>
          <w:rFonts w:ascii="Arial Black" w:hAnsi="Arial Black"/>
        </w:rPr>
        <w:t xml:space="preserve"> </w:t>
      </w:r>
      <w:r>
        <w:rPr>
          <w:rStyle w:val="Heading1Char"/>
          <w:rFonts w:ascii="Arial Black" w:hAnsi="Arial Black"/>
          <w:sz w:val="22"/>
          <w:szCs w:val="22"/>
        </w:rPr>
        <w:t>the motion to accept the bid made by Jimmy Fowler in the amount of $350.00 for the purchase of a surplus Ford Pickup from Precinct 3 as presented to the court and Commissioner Sweat Second</w:t>
      </w:r>
    </w:p>
    <w:p>
      <w:pPr>
        <w:pStyle w:val="NoSpacing"/>
        <w:ind w:firstLine="720"/>
        <w:rPr>
          <w:rFonts w:ascii="Arial Black" w:hAnsi="Arial Black" w:cs="Arial"/>
        </w:rPr>
      </w:pPr>
      <w:r>
        <w:rPr>
          <w:rFonts w:cs="Arial" w:ascii="Arial Black" w:hAnsi="Arial Black"/>
        </w:rPr>
        <w:t>COURT VOTES - 4 TO 0 - AYES HAVE IT, MOTION CARRIED.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rPr>
          <w:rStyle w:val="Heading1Char"/>
          <w:rFonts w:ascii="Arial Black" w:hAnsi="Arial Black"/>
          <w:sz w:val="22"/>
          <w:szCs w:val="22"/>
        </w:rPr>
      </w:pPr>
      <w:r>
        <w:rPr>
          <w:rFonts w:eastAsia="Times New Roman" w:cs="Times New Roman" w:ascii="Times New Roman" w:hAnsi="Times New Roman"/>
          <w:sz w:val="24"/>
          <w:szCs w:val="24"/>
        </w:rPr>
        <w:t>21.</w:t>
        <w:tab/>
        <w:t>Discuss and take possible action to consider the award of and acceptance of a sealed bid for county-owned real property, identified and described by Delta County Appraisal District (DCAD) Property ID#: 4432 and 4433 - GEO ID#: 0354-0002-0000-03 and 0354-0002-0001-01; located at 26 HWY 24 and 30 HWY 24, Cooper, TX, 75432 4.08 +/- acres, Delta County, Texas.  The Commissioners Court reserves the right to reject any and all bids as determined by the Commissioners Court and requires the awarded bidder to complete all required duties and obligations necessary for the transfer of both parcels of real property - Tanner Crutcher, County Judge</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r>
        <w:rPr>
          <w:rStyle w:val="Heading1Char"/>
          <w:rFonts w:ascii="Arial Black" w:hAnsi="Arial Black"/>
          <w:sz w:val="22"/>
          <w:szCs w:val="22"/>
        </w:rPr>
        <w:t xml:space="preserve"> </w:t>
      </w:r>
      <w:r>
        <w:rPr>
          <w:rStyle w:val="Heading1Char"/>
          <w:rFonts w:ascii="Arial Black" w:hAnsi="Arial Black"/>
          <w:sz w:val="22"/>
          <w:szCs w:val="22"/>
        </w:rPr>
        <w:t>NO ACTION NEEDED</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rPr>
          <w:rStyle w:val="Heading1Char"/>
          <w:rFonts w:ascii="Arial Black" w:hAnsi="Arial Black"/>
          <w:sz w:val="22"/>
          <w:szCs w:val="22"/>
        </w:rPr>
      </w:pPr>
      <w:r>
        <w:rPr>
          <w:rFonts w:eastAsia="Times New Roman" w:cs="Times New Roman" w:ascii="Times New Roman" w:hAnsi="Times New Roman"/>
          <w:sz w:val="24"/>
          <w:szCs w:val="24"/>
        </w:rPr>
        <w:t>22.</w:t>
        <w:tab/>
        <w:t>Discuss and take possible action related to the development of the Courthouse Master Plan by Komatsu Architecture - Tanner Crutcher, County Judge</w:t>
      </w:r>
      <w:r>
        <w:rPr>
          <w:rStyle w:val="Heading1Char"/>
          <w:rFonts w:ascii="Arial Black" w:hAnsi="Arial Black"/>
          <w:sz w:val="22"/>
          <w:szCs w:val="22"/>
        </w:rPr>
        <w:t xml:space="preserve"> </w:t>
      </w:r>
    </w:p>
    <w:p>
      <w:pPr>
        <w:pStyle w:val="Normal"/>
        <w:pBdr/>
        <w:tabs>
          <w:tab w:val="clear" w:pos="720"/>
          <w:tab w:val="left" w:pos="2172" w:leader="none"/>
        </w:tabs>
        <w:spacing w:lineRule="auto" w:line="240" w:before="0" w:after="0"/>
        <w:ind w:left="720" w:hanging="0"/>
        <w:jc w:val="both"/>
        <w:rPr>
          <w:rStyle w:val="Heading1Char"/>
          <w:rFonts w:ascii="Arial Black" w:hAnsi="Arial Black"/>
          <w:sz w:val="22"/>
          <w:szCs w:val="22"/>
        </w:rPr>
      </w:pPr>
      <w:r>
        <w:rPr>
          <w:rStyle w:val="Heading1Char"/>
          <w:rFonts w:ascii="Arial Black" w:hAnsi="Arial Black"/>
          <w:sz w:val="22"/>
          <w:szCs w:val="22"/>
        </w:rPr>
        <w:t>The Judge provided an update NO ACTION NEEDED</w:t>
      </w:r>
    </w:p>
    <w:p>
      <w:pPr>
        <w:pStyle w:val="Normal"/>
        <w:pBdr/>
        <w:tabs>
          <w:tab w:val="clear" w:pos="720"/>
          <w:tab w:val="left" w:pos="2172" w:leader="none"/>
        </w:tabs>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rPr>
          <w:rStyle w:val="Heading1Char"/>
          <w:rFonts w:ascii="Arial Black" w:hAnsi="Arial Black"/>
          <w:sz w:val="22"/>
          <w:szCs w:val="22"/>
        </w:rPr>
      </w:pPr>
      <w:r>
        <w:rPr>
          <w:rFonts w:eastAsia="Times New Roman" w:cs="Times New Roman" w:ascii="Times New Roman" w:hAnsi="Times New Roman"/>
          <w:sz w:val="24"/>
          <w:szCs w:val="24"/>
        </w:rPr>
        <w:t>23.</w:t>
        <w:tab/>
        <w:t>Discuss and take possible action to update the Commissioners Court on Courthouse facility repairs and related projects - Tanner Crutcher, County Judge</w:t>
      </w:r>
      <w:r>
        <w:rPr>
          <w:rStyle w:val="Heading1Char"/>
          <w:rFonts w:ascii="Arial Black" w:hAnsi="Arial Black"/>
          <w:sz w:val="22"/>
          <w:szCs w:val="22"/>
        </w:rPr>
        <w:t xml:space="preserve"> </w:t>
      </w:r>
    </w:p>
    <w:p>
      <w:pPr>
        <w:pStyle w:val="Normal"/>
        <w:pBdr/>
        <w:tabs>
          <w:tab w:val="clear" w:pos="720"/>
          <w:tab w:val="left" w:pos="2172" w:leader="none"/>
        </w:tabs>
        <w:spacing w:lineRule="auto" w:line="240" w:before="0" w:after="0"/>
        <w:ind w:left="720" w:hanging="0"/>
        <w:jc w:val="both"/>
        <w:rPr>
          <w:rStyle w:val="Heading1Char"/>
          <w:rFonts w:ascii="Arial Black" w:hAnsi="Arial Black"/>
          <w:sz w:val="22"/>
          <w:szCs w:val="22"/>
        </w:rPr>
      </w:pPr>
      <w:r>
        <w:rPr>
          <w:rStyle w:val="Heading1Char"/>
          <w:rFonts w:ascii="Arial Black" w:hAnsi="Arial Black"/>
          <w:sz w:val="22"/>
          <w:szCs w:val="22"/>
        </w:rPr>
        <w:t>The Judge provided an update NO ACTION NEEDED</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rPr>
          <w:rStyle w:val="Heading1Char"/>
          <w:rFonts w:ascii="Times New Roman" w:hAnsi="Times New Roman" w:eastAsia="Times New Roman" w:cs="Times New Roman"/>
          <w:b w:val="false"/>
          <w:b w:val="false"/>
          <w:color w:val="auto"/>
          <w:sz w:val="24"/>
          <w:szCs w:val="24"/>
        </w:rPr>
      </w:pPr>
      <w:r>
        <w:rPr>
          <w:rFonts w:eastAsia="Times New Roman" w:cs="Times New Roman" w:ascii="Times New Roman" w:hAnsi="Times New Roman"/>
          <w:sz w:val="24"/>
          <w:szCs w:val="24"/>
        </w:rPr>
        <w:t xml:space="preserve">24. </w:t>
        <w:tab/>
        <w:t>Discuss and take possible action to consider the approval of a budget line-item transfer              from 010.560-454 Vehicle Repairs to 010-560-464 Auto Purchase - Charla Singleton, Sheriff</w:t>
      </w:r>
      <w:r>
        <w:rPr>
          <w:rStyle w:val="Heading1Char"/>
          <w:rFonts w:ascii="Arial Black" w:hAnsi="Arial Black"/>
          <w:sz w:val="22"/>
          <w:szCs w:val="22"/>
        </w:rPr>
        <w:t xml:space="preserve"> </w:t>
      </w:r>
    </w:p>
    <w:p>
      <w:pPr>
        <w:pStyle w:val="NoSpacing"/>
        <w:rPr>
          <w:rStyle w:val="Heading1Char"/>
          <w:rFonts w:ascii="Arial Black" w:hAnsi="Arial Black"/>
          <w:sz w:val="22"/>
          <w:szCs w:val="22"/>
        </w:rPr>
      </w:pPr>
      <w:bookmarkStart w:id="0" w:name="_Hlk146008491"/>
      <w:r>
        <w:rPr>
          <w:rStyle w:val="Heading1Char"/>
          <w:rFonts w:ascii="Arial Black" w:hAnsi="Arial Black"/>
          <w:sz w:val="22"/>
          <w:szCs w:val="22"/>
        </w:rPr>
        <w:t>Commissioner Baker I make</w:t>
      </w:r>
      <w:r>
        <w:rPr>
          <w:rStyle w:val="Heading1Char"/>
          <w:rFonts w:ascii="Arial Black" w:hAnsi="Arial Black"/>
        </w:rPr>
        <w:t xml:space="preserve"> </w:t>
      </w:r>
      <w:r>
        <w:rPr>
          <w:rStyle w:val="Heading1Char"/>
          <w:rFonts w:ascii="Arial Black" w:hAnsi="Arial Black"/>
          <w:sz w:val="22"/>
          <w:szCs w:val="22"/>
        </w:rPr>
        <w:t>the motion to approve the budget item line transfer from 010-560-454 for Vehicle repairs to 010-560-464 Auto Purchase as presented to the court and Commissioner Sweat Second</w:t>
      </w:r>
    </w:p>
    <w:p>
      <w:pPr>
        <w:pStyle w:val="NoSpacing"/>
        <w:ind w:firstLine="720"/>
        <w:rPr>
          <w:rFonts w:ascii="Arial Black" w:hAnsi="Arial Black" w:cs="Arial"/>
        </w:rPr>
      </w:pPr>
      <w:bookmarkStart w:id="1" w:name="_Hlk146008491"/>
      <w:r>
        <w:rPr>
          <w:rFonts w:cs="Arial" w:ascii="Arial Black" w:hAnsi="Arial Black"/>
        </w:rPr>
        <w:t>COURT VOTES - 4 TO 0 - AYES HAVE IT, MOTION CARRIED.</w:t>
      </w:r>
      <w:bookmarkEnd w:id="1"/>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abs>
          <w:tab w:val="clear" w:pos="720"/>
          <w:tab w:val="left" w:pos="2172"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   Sheriff’s Jail Report – Charla Singleton, Sheriff</w:t>
      </w:r>
      <w:r>
        <w:rPr>
          <w:rStyle w:val="Heading1Char"/>
          <w:rFonts w:ascii="Arial Black" w:hAnsi="Arial Black"/>
          <w:sz w:val="22"/>
          <w:szCs w:val="22"/>
        </w:rPr>
        <w:t xml:space="preserve"> Total of 16 Inmates</w:t>
      </w:r>
    </w:p>
    <w:p>
      <w:pPr>
        <w:pStyle w:val="Normal"/>
        <w:pBdr/>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172" w:leader="none"/>
        </w:tabs>
        <w:spacing w:lineRule="auto" w:line="240" w:before="0" w:after="0"/>
        <w:jc w:val="both"/>
        <w:rPr>
          <w:rStyle w:val="Heading1Char"/>
          <w:rFonts w:ascii="Arial Black" w:hAnsi="Arial Black"/>
          <w:sz w:val="22"/>
          <w:szCs w:val="22"/>
        </w:rPr>
      </w:pPr>
      <w:r>
        <w:rPr>
          <w:rFonts w:eastAsia="Times New Roman" w:cs="Times New Roman" w:ascii="Times New Roman" w:hAnsi="Times New Roman"/>
          <w:sz w:val="24"/>
          <w:szCs w:val="24"/>
        </w:rPr>
        <w:t xml:space="preserve">26.      Discuss and take possible action, the Commissioners Court to convene into executive session, pursuant to section 551.071 of the Texas Government Code, to consult with legal counsel regarding litigation related to the matter of Texas Opioid Litigation, </w:t>
      </w:r>
      <w:r>
        <w:rPr>
          <w:rFonts w:eastAsia="Times New Roman" w:cs="Times New Roman" w:ascii="Times New Roman" w:hAnsi="Times New Roman"/>
          <w:i/>
        </w:rPr>
        <w:t>County of Delta v. Purdue Pharma, Inc., et al.,</w:t>
      </w:r>
      <w:r>
        <w:rPr>
          <w:rFonts w:eastAsia="Times New Roman" w:cs="Times New Roman" w:ascii="Times New Roman" w:hAnsi="Times New Roman"/>
          <w:sz w:val="24"/>
          <w:szCs w:val="24"/>
        </w:rPr>
        <w:t xml:space="preserve"> in the 152nd District Court of Harris County, Texas; MDL Master Cause No. 2018-63587 - Tanner Crutcher, County Judge</w:t>
      </w:r>
      <w:r>
        <w:rPr>
          <w:rFonts w:ascii="Arial Black" w:hAnsi="Arial Black"/>
        </w:rPr>
        <w:t xml:space="preserve"> </w:t>
      </w:r>
      <w:r>
        <w:rPr>
          <w:rFonts w:eastAsia="Times New Roman" w:cs="Times New Roman" w:ascii="Times New Roman" w:hAnsi="Times New Roman"/>
          <w:sz w:val="24"/>
          <w:szCs w:val="24"/>
        </w:rPr>
        <w:t xml:space="preserve">    </w:t>
      </w:r>
      <w:r>
        <w:rPr>
          <w:rStyle w:val="Heading1Char"/>
          <w:rFonts w:ascii="Arial Black" w:hAnsi="Arial Black"/>
          <w:sz w:val="22"/>
          <w:szCs w:val="22"/>
        </w:rPr>
        <w:t>NO ACTION NEEDED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172" w:leader="none"/>
        </w:tabs>
        <w:spacing w:lineRule="auto" w:line="240" w:before="0" w:after="0"/>
        <w:jc w:val="both"/>
        <w:rPr>
          <w:rStyle w:val="Heading1Char"/>
          <w:rFonts w:ascii="Arial Black" w:hAnsi="Arial Black"/>
          <w:sz w:val="22"/>
          <w:szCs w:val="22"/>
        </w:rPr>
      </w:pPr>
      <w:r>
        <w:rPr>
          <w:rFonts w:eastAsia="Times New Roman" w:cs="Times New Roman" w:ascii="Times New Roman" w:hAnsi="Times New Roman"/>
          <w:sz w:val="24"/>
          <w:szCs w:val="24"/>
        </w:rPr>
        <w:t xml:space="preserve">27.     Discuss and take possible action to reconvene back into open session - Tanner Crutcher, County Judge      </w:t>
      </w:r>
      <w:r>
        <w:rPr>
          <w:rStyle w:val="Heading1Char"/>
          <w:rFonts w:ascii="Arial Black" w:hAnsi="Arial Black"/>
          <w:sz w:val="22"/>
          <w:szCs w:val="22"/>
        </w:rPr>
        <w:t>NO ACTION NEEDED</w:t>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1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28.      Discuss and take possible action on items discussed in executive session related to settlement offers or other necessary action in the matter of Texas Opioid Litigation; in the 152nd District Court of Harris County, Texas; MDL Master Cause No. 2018-63587, including consideration of authorizing the County Judge or other authorized officials to execute the Settlement participation and release forms regarding settlement offers from Walgreens, CVS, and Walmart in the matter of Texas opioid multi-district litigation for the County in the matter of </w:t>
      </w:r>
      <w:r>
        <w:rPr>
          <w:rFonts w:eastAsia="Times New Roman" w:cs="Times New Roman" w:ascii="Times New Roman" w:hAnsi="Times New Roman"/>
          <w:i/>
          <w:sz w:val="24"/>
          <w:szCs w:val="24"/>
        </w:rPr>
        <w:t>County of Delta v. Purdue Pharma, L.P. et al</w:t>
      </w:r>
      <w:r>
        <w:rPr>
          <w:rFonts w:eastAsia="Times New Roman" w:cs="Times New Roman" w:ascii="Times New Roman" w:hAnsi="Times New Roman"/>
          <w:sz w:val="24"/>
          <w:szCs w:val="24"/>
        </w:rPr>
        <w:t>.</w:t>
      </w:r>
      <w:r>
        <w:rPr>
          <w:rFonts w:ascii="Arial Black" w:hAnsi="Arial Black"/>
        </w:rPr>
        <w:t xml:space="preserve"> </w:t>
      </w:r>
    </w:p>
    <w:p>
      <w:pPr>
        <w:pStyle w:val="Normal"/>
        <w:pBdr/>
        <w:tabs>
          <w:tab w:val="clear" w:pos="720"/>
          <w:tab w:val="left" w:pos="2172" w:leader="none"/>
        </w:tabs>
        <w:spacing w:lineRule="auto" w:line="240" w:before="0" w:after="0"/>
        <w:ind w:left="720" w:hanging="0"/>
        <w:jc w:val="both"/>
        <w:rPr>
          <w:rStyle w:val="Heading1Char"/>
          <w:rFonts w:ascii="Arial Black" w:hAnsi="Arial Black"/>
          <w:sz w:val="22"/>
          <w:szCs w:val="22"/>
        </w:rPr>
      </w:pPr>
      <w:r>
        <w:rPr>
          <w:rStyle w:val="Heading1Char"/>
          <w:rFonts w:ascii="Arial Black" w:hAnsi="Arial Black"/>
          <w:sz w:val="22"/>
          <w:szCs w:val="22"/>
        </w:rPr>
        <w:t>NO ACTION NEEDED</w:t>
      </w:r>
    </w:p>
    <w:p>
      <w:pPr>
        <w:pStyle w:val="Normal"/>
        <w:pBdr/>
        <w:tabs>
          <w:tab w:val="clear" w:pos="720"/>
          <w:tab w:val="left" w:pos="2172" w:leader="none"/>
        </w:tabs>
        <w:spacing w:lineRule="auto" w:line="240" w:before="0" w:after="0"/>
        <w:ind w:left="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Style w:val="Heading1Char"/>
          <w:rFonts w:ascii="Arial Black" w:hAnsi="Arial Black"/>
        </w:rPr>
      </w:pPr>
      <w:r>
        <w:rPr>
          <w:rFonts w:eastAsia="Times New Roman" w:cs="Times New Roman" w:ascii="Times New Roman" w:hAnsi="Times New Roman"/>
          <w:color w:val="000000"/>
          <w:sz w:val="24"/>
          <w:szCs w:val="24"/>
        </w:rPr>
        <w:t>29.    Adjourn</w:t>
      </w:r>
      <w:r>
        <w:rPr>
          <w:rStyle w:val="Heading1Char"/>
          <w:rFonts w:ascii="Arial Black" w:hAnsi="Arial Black"/>
        </w:rPr>
        <w:t xml:space="preserve"> </w:t>
      </w:r>
      <w:r>
        <w:rPr>
          <w:rStyle w:val="Heading1Char"/>
          <w:rFonts w:ascii="Arial Black" w:hAnsi="Arial Black"/>
          <w:sz w:val="26"/>
          <w:szCs w:val="26"/>
        </w:rPr>
        <w:t>@ 10:19 am</w:t>
      </w:r>
    </w:p>
    <w:p>
      <w:pPr>
        <w:pStyle w:val="NoSpacing"/>
        <w:rPr>
          <w:rStyle w:val="Heading1Char"/>
          <w:rFonts w:ascii="Arial Black" w:hAnsi="Arial Black"/>
          <w:sz w:val="22"/>
          <w:szCs w:val="22"/>
        </w:rPr>
      </w:pPr>
      <w:r>
        <w:rPr>
          <w:rStyle w:val="Heading1Char"/>
          <w:rFonts w:ascii="Arial Black" w:hAnsi="Arial Black"/>
          <w:sz w:val="22"/>
          <w:szCs w:val="22"/>
        </w:rPr>
        <w:t>Commissioner Brantley I make the</w:t>
      </w:r>
      <w:r>
        <w:rPr>
          <w:rStyle w:val="Heading1Char"/>
          <w:rFonts w:ascii="Arial Black" w:hAnsi="Arial Black"/>
        </w:rPr>
        <w:t xml:space="preserve"> </w:t>
      </w:r>
      <w:r>
        <w:rPr>
          <w:rStyle w:val="Heading1Char"/>
          <w:rFonts w:ascii="Arial Black" w:hAnsi="Arial Black"/>
          <w:sz w:val="22"/>
          <w:szCs w:val="22"/>
        </w:rPr>
        <w:t>motion to adjourn this meeting and Commissioner Roberts Second</w:t>
      </w:r>
    </w:p>
    <w:p>
      <w:pPr>
        <w:pStyle w:val="NoSpacing"/>
        <w:rPr>
          <w:rFonts w:ascii="Arial Black" w:hAnsi="Arial Black" w:cs="Arial"/>
        </w:rPr>
      </w:pPr>
      <w:r>
        <w:rPr>
          <w:rFonts w:cs="Arial" w:ascii="Arial Black" w:hAnsi="Arial Black"/>
        </w:rPr>
        <w:t>COURT VOTES - 4 TO 0 - AYES HAVE IT, MOTION CARRIED.</w:t>
      </w:r>
    </w:p>
    <w:p>
      <w:pPr>
        <w:pStyle w:val="NoSpacing"/>
        <w:rPr>
          <w:rFonts w:ascii="Arial Black" w:hAnsi="Arial Black" w:cs="Arial"/>
        </w:rPr>
      </w:pPr>
      <w:r>
        <w:rPr>
          <w:rFonts w:cs="Arial" w:ascii="Arial Black" w:hAnsi="Arial Black"/>
        </w:rPr>
      </w:r>
    </w:p>
    <w:p>
      <w:pPr>
        <w:pStyle w:val="NoSpacing"/>
        <w:rPr>
          <w:rFonts w:ascii="Arial Black" w:hAnsi="Arial Black" w:cs="Arial"/>
        </w:rPr>
      </w:pPr>
      <w:r>
        <w:rPr>
          <w:rFonts w:cs="Arial" w:ascii="Arial Black" w:hAnsi="Arial Black"/>
        </w:rPr>
      </w:r>
    </w:p>
    <w:p>
      <w:pPr>
        <w:pStyle w:val="Normal"/>
        <w:spacing w:lineRule="auto" w:line="240" w:before="0" w:after="0"/>
        <w:rPr>
          <w:rFonts w:ascii="Garamond" w:hAnsi="Garamond" w:eastAsia="Garamond" w:cs="Garamond"/>
        </w:rPr>
      </w:pPr>
      <w:r>
        <w:rPr>
          <w:rFonts w:eastAsia="Garamond" w:cs="Garamond" w:ascii="Garamond" w:hAnsi="Garamond"/>
        </w:rPr>
        <w:t>______________________________</w:t>
      </w:r>
    </w:p>
    <w:p>
      <w:pPr>
        <w:pStyle w:val="Normal"/>
        <w:spacing w:lineRule="auto" w:line="240" w:before="0" w:after="0"/>
        <w:rPr>
          <w:rFonts w:ascii="Garamond" w:hAnsi="Garamond" w:eastAsia="Garamond" w:cs="Garamond"/>
          <w:sz w:val="16"/>
          <w:szCs w:val="16"/>
        </w:rPr>
      </w:pPr>
      <w:r>
        <w:rPr>
          <w:rFonts w:eastAsia="Garamond" w:cs="Garamond" w:ascii="Garamond" w:hAnsi="Garamond"/>
          <w:sz w:val="24"/>
          <w:szCs w:val="24"/>
        </w:rPr>
        <w:t>Janice Roberts, County/District Clerk</w:t>
      </w:r>
    </w:p>
    <w:p>
      <w:pPr>
        <w:pStyle w:val="Normal"/>
        <w:spacing w:lineRule="auto" w:line="240" w:before="0" w:after="0"/>
        <w:rPr>
          <w:rFonts w:ascii="Garamond" w:hAnsi="Garamond" w:eastAsia="Garamond" w:cs="Garamond"/>
          <w:sz w:val="24"/>
          <w:szCs w:val="24"/>
        </w:rPr>
      </w:pPr>
      <w:r>
        <w:rPr>
          <w:rFonts w:eastAsia="Garamond" w:cs="Garamond" w:ascii="Garamond" w:hAnsi="Garamond"/>
          <w:sz w:val="24"/>
          <w:szCs w:val="24"/>
        </w:rPr>
        <w:t>Delta County, Texas</w:t>
      </w:r>
    </w:p>
    <w:sectPr>
      <w:footerReference w:type="default" r:id="rId3"/>
      <w:type w:val="nextPage"/>
      <w:pgSz w:w="12240" w:h="2016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Narrow">
    <w:charset w:val="00"/>
    <w:family w:val="roman"/>
    <w:pitch w:val="variable"/>
  </w:font>
  <w:font w:name="Arial Black">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680" w:leader="none"/>
        <w:tab w:val="right" w:pos="9360" w:leader="none"/>
      </w:tabs>
      <w:spacing w:lineRule="auto" w:line="240" w:before="0" w:after="0"/>
      <w:jc w:val="right"/>
      <w:rPr>
        <w:color w:val="000000"/>
      </w:rPr>
    </w:pPr>
    <w:r>
      <w:rPr>
        <w:color w:val="000000"/>
      </w:rPr>
      <w:t xml:space="preserve">Page </w:t>
    </w:r>
    <w:r>
      <w:rPr>
        <w:b/>
        <w:color w:val="000000"/>
        <w:sz w:val="24"/>
        <w:szCs w:val="24"/>
      </w:rPr>
      <w:fldChar w:fldCharType="begin"/>
    </w:r>
    <w:r>
      <w:rPr>
        <w:sz w:val="24"/>
        <w:b/>
        <w:szCs w:val="24"/>
        <w:color w:val="000000"/>
      </w:rPr>
      <w:instrText> PAGE </w:instrText>
    </w:r>
    <w:r>
      <w:rPr>
        <w:sz w:val="24"/>
        <w:b/>
        <w:szCs w:val="24"/>
        <w:color w:val="000000"/>
      </w:rPr>
      <w:fldChar w:fldCharType="separate"/>
    </w:r>
    <w:r>
      <w:rPr>
        <w:sz w:val="24"/>
        <w:b/>
        <w:szCs w:val="24"/>
        <w:color w:val="000000"/>
      </w:rPr>
      <w:t>4</w:t>
    </w:r>
    <w:r>
      <w:rPr>
        <w:sz w:val="24"/>
        <w:b/>
        <w:szCs w:val="24"/>
        <w:color w:val="000000"/>
      </w:rPr>
      <w:fldChar w:fldCharType="end"/>
    </w:r>
    <w:r>
      <w:rPr>
        <w:color w:val="000000"/>
      </w:rPr>
      <w:t xml:space="preserve"> of </w:t>
    </w:r>
    <w:r>
      <w:rPr>
        <w:b/>
        <w:color w:val="000000"/>
        <w:sz w:val="24"/>
        <w:szCs w:val="24"/>
      </w:rPr>
      <w:fldChar w:fldCharType="begin"/>
    </w:r>
    <w:r>
      <w:rPr>
        <w:sz w:val="24"/>
        <w:b/>
        <w:szCs w:val="24"/>
        <w:color w:val="000000"/>
      </w:rPr>
      <w:instrText> NUMPAGES </w:instrText>
    </w:r>
    <w:r>
      <w:rPr>
        <w:sz w:val="24"/>
        <w:b/>
        <w:szCs w:val="24"/>
        <w:color w:val="000000"/>
      </w:rPr>
      <w:fldChar w:fldCharType="separate"/>
    </w:r>
    <w:r>
      <w:rPr>
        <w:sz w:val="24"/>
        <w:b/>
        <w:szCs w:val="24"/>
        <w:color w:val="000000"/>
      </w:rPr>
      <w:t>4</w:t>
    </w:r>
    <w:r>
      <w:rPr>
        <w:sz w:val="24"/>
        <w:b/>
        <w:szCs w:val="24"/>
        <w:color w:val="000000"/>
      </w:rPr>
      <w:fldChar w:fldCharType="end"/>
    </w:r>
  </w:p>
  <w:p>
    <w:pPr>
      <w:pStyle w:val="Normal"/>
      <w:pBdr/>
      <w:tabs>
        <w:tab w:val="clear" w:pos="720"/>
        <w:tab w:val="center" w:pos="4680" w:leader="none"/>
        <w:tab w:val="right" w:pos="9360"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highlight w:val="white"/>
      </w:rPr>
    </w:lvl>
    <w:lvl w:ilvl="1">
      <w:start w:val="1"/>
      <w:numFmt w:val="lowerLetter"/>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link w:val="Heading1Char"/>
    <w:qFormat/>
    <w:pPr>
      <w:keepNext w:val="true"/>
      <w:keepLines/>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val="true"/>
      <w:keepLines/>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val="true"/>
      <w:keepLines/>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val="true"/>
      <w:keepLines/>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val="true"/>
      <w:keepLines/>
      <w:pBdr/>
      <w:spacing w:before="220" w:after="40"/>
      <w:outlineLvl w:val="4"/>
    </w:pPr>
    <w:rPr>
      <w:b/>
      <w:color w:val="000000"/>
    </w:rPr>
  </w:style>
  <w:style w:type="paragraph" w:styleId="Heading6">
    <w:name w:val="Heading 6"/>
    <w:basedOn w:val="Normal"/>
    <w:next w:val="Normal"/>
    <w:uiPriority w:val="9"/>
    <w:semiHidden/>
    <w:unhideWhenUsed/>
    <w:qFormat/>
    <w:pPr>
      <w:keepNext w:val="true"/>
      <w:keepLines/>
      <w:pBdr/>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40f18"/>
    <w:rPr>
      <w:b/>
      <w:color w:val="000000"/>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pBdr/>
      <w:spacing w:before="480" w:after="120"/>
    </w:pPr>
    <w:rPr>
      <w:b/>
      <w:color w:val="000000"/>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d62401"/>
    <w:pPr>
      <w:spacing w:before="0" w:after="160"/>
      <w:ind w:left="720" w:hanging="0"/>
      <w:contextualSpacing/>
    </w:pPr>
    <w:rPr/>
  </w:style>
  <w:style w:type="paragraph" w:styleId="NoSpacing">
    <w:name w:val="No Spacing"/>
    <w:uiPriority w:val="1"/>
    <w:qFormat/>
    <w:rsid w:val="00540f18"/>
    <w:pPr>
      <w:widowControl/>
      <w:bidi w:val="0"/>
      <w:spacing w:lineRule="auto" w:line="240" w:before="0" w:after="0"/>
      <w:jc w:val="left"/>
    </w:pPr>
    <w:rPr>
      <w:rFonts w:ascii="Calibri" w:hAnsi="Calibri" w:eastAsia="Calibri" w:cs="Calibri"/>
      <w:color w:val="auto"/>
      <w:kern w:val="0"/>
      <w:sz w:val="22"/>
      <w:szCs w:val="22"/>
      <w:lang w:val="en-US" w:eastAsia="en-US" w:bidi="ar-SA"/>
    </w:rPr>
  </w:style>
  <w:style w:type="paragraph" w:styleId="HeaderandFooter">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phC+6AyxOPFW+d1jj7nMw4Tn+FQ==">CgMxLjA4AHIhMW1hODRzTXZRYlotaUpfdTJwaUdJdTZtNUdCQVgwU2tk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Application>LibreOffice/7.1.5.2$Windows_X86_64 LibreOffice_project/85f04e9f809797b8199d13c421bd8a2b025d52b5</Application>
  <AppVersion>15.0000</AppVersion>
  <Pages>4</Pages>
  <Words>1833</Words>
  <Characters>9295</Characters>
  <CharactersWithSpaces>11253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2023-09-19T14:21:00Z</dcterms:created>
  <dc:creator>DeltaJudge</dc:creator>
  <dc:description/>
  <dc:language>en-US</dc:language>
  <cp:lastModifiedBy>Janice Roberts</cp:lastModifiedBy>
  <cp:lastPrinted>2023-09-22T19:49:26Z</cp:lastPrinted>
  <dcterms:modified xsi:type="dcterms:W3CDTF">2023-09-22T16:36:00Z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7bc59a1ac880e69b43682e3a53de99f8feda2cb13183c99a33fe059d6da880c4</vt:lpwstr>
  </property>
</Properties>
</file>